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4693" w14:textId="634047FA" w:rsidR="00AD5497" w:rsidRPr="00AD5497" w:rsidRDefault="00AD5497" w:rsidP="00AD5497">
      <w:pPr>
        <w:jc w:val="center"/>
        <w:rPr>
          <w:sz w:val="32"/>
          <w:szCs w:val="32"/>
        </w:rPr>
      </w:pPr>
      <w:r w:rsidRPr="00AD5497">
        <w:rPr>
          <w:sz w:val="32"/>
          <w:szCs w:val="32"/>
        </w:rPr>
        <w:t>SECULAR RECOVERY GROUP</w:t>
      </w:r>
    </w:p>
    <w:p w14:paraId="3A99C36F" w14:textId="53156731" w:rsidR="00755D22" w:rsidRDefault="00AD5497" w:rsidP="00AD5497">
      <w:pPr>
        <w:jc w:val="center"/>
        <w:rPr>
          <w:sz w:val="32"/>
          <w:szCs w:val="32"/>
        </w:rPr>
      </w:pPr>
      <w:r w:rsidRPr="00AD5497">
        <w:rPr>
          <w:sz w:val="32"/>
          <w:szCs w:val="32"/>
        </w:rPr>
        <w:t>GROUP CONSCIOUSE</w:t>
      </w:r>
    </w:p>
    <w:p w14:paraId="7724919F" w14:textId="01E3197B" w:rsidR="00AD5497" w:rsidRDefault="00AD5497" w:rsidP="00AD5497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16, 2021</w:t>
      </w:r>
    </w:p>
    <w:p w14:paraId="00553584" w14:textId="5FF2B46A" w:rsidR="00AD5497" w:rsidRDefault="00AD5497" w:rsidP="00AD5497">
      <w:pPr>
        <w:jc w:val="center"/>
        <w:rPr>
          <w:sz w:val="32"/>
          <w:szCs w:val="32"/>
        </w:rPr>
      </w:pPr>
    </w:p>
    <w:p w14:paraId="7D001E77" w14:textId="407534B9" w:rsidR="00AD5497" w:rsidRDefault="00AD5497" w:rsidP="00AD5497">
      <w:r>
        <w:t>HOST:    Courtney S</w:t>
      </w:r>
    </w:p>
    <w:p w14:paraId="6B746B6E" w14:textId="5210328C" w:rsidR="00AD5497" w:rsidRDefault="00AD5497" w:rsidP="00AD5497">
      <w:r>
        <w:t xml:space="preserve">ATTENDEES: Peter C, Peter F, Bob R, Robin H, Donna H, </w:t>
      </w:r>
      <w:r w:rsidR="00E72002">
        <w:t>BriJet M, Mark S, Ana C</w:t>
      </w:r>
    </w:p>
    <w:p w14:paraId="2E1181FF" w14:textId="70B4D56C" w:rsidR="00AD5497" w:rsidRDefault="00AD5497" w:rsidP="00AD5497"/>
    <w:p w14:paraId="646C7C81" w14:textId="41E9F68B" w:rsidR="00AD5497" w:rsidRDefault="00AD5497" w:rsidP="006367C9">
      <w:pPr>
        <w:pStyle w:val="ListParagraph"/>
        <w:numPr>
          <w:ilvl w:val="0"/>
          <w:numId w:val="4"/>
        </w:numPr>
      </w:pPr>
      <w:r>
        <w:t xml:space="preserve">We reviewed the minutes of May 19, 2021. No changes. </w:t>
      </w:r>
    </w:p>
    <w:p w14:paraId="47A3FA5A" w14:textId="78C82FF3" w:rsidR="00AD5497" w:rsidRDefault="00AD5497" w:rsidP="00AD5497"/>
    <w:p w14:paraId="32E474A4" w14:textId="56A9943D" w:rsidR="00AD5497" w:rsidRDefault="00AD5497" w:rsidP="006367C9">
      <w:pPr>
        <w:pStyle w:val="ListParagraph"/>
        <w:numPr>
          <w:ilvl w:val="0"/>
          <w:numId w:val="3"/>
        </w:numPr>
      </w:pPr>
      <w:r>
        <w:t>Treasurer’s report: (Peter C and Peter F)</w:t>
      </w:r>
      <w:r w:rsidR="00147C30">
        <w:t xml:space="preserve"> Balance $3235.66</w:t>
      </w:r>
      <w:r w:rsidR="00ED2BA9">
        <w:t>. May</w:t>
      </w:r>
      <w:r w:rsidR="00147C30">
        <w:t xml:space="preserve"> Contributions $350</w:t>
      </w:r>
    </w:p>
    <w:p w14:paraId="03F998F9" w14:textId="05004682" w:rsidR="00147C30" w:rsidRDefault="00147C30" w:rsidP="006367C9">
      <w:pPr>
        <w:ind w:left="720"/>
      </w:pPr>
      <w:r>
        <w:t xml:space="preserve">Prudent reserve $1200. Bal. $2035.66. Discussion to table distribution of above Reserve until all known expenses become known. </w:t>
      </w:r>
      <w:r w:rsidR="00ED2BA9">
        <w:t>Suggested to have</w:t>
      </w:r>
      <w:r>
        <w:t xml:space="preserve"> money </w:t>
      </w:r>
      <w:r w:rsidR="00401242">
        <w:t xml:space="preserve">set aside </w:t>
      </w:r>
      <w:r>
        <w:t xml:space="preserve">for special events. </w:t>
      </w:r>
    </w:p>
    <w:p w14:paraId="400D1A51" w14:textId="446DDFA7" w:rsidR="00AD5497" w:rsidRDefault="00AD5497" w:rsidP="00AD5497"/>
    <w:p w14:paraId="4629D45F" w14:textId="4AB765E4" w:rsidR="00E72002" w:rsidRDefault="00E72002" w:rsidP="00AD5497">
      <w:r>
        <w:t>OLD BUSINESS:</w:t>
      </w:r>
    </w:p>
    <w:p w14:paraId="78CCC5D9" w14:textId="77777777" w:rsidR="00401242" w:rsidRDefault="00401242" w:rsidP="00AD5497"/>
    <w:p w14:paraId="1A120F22" w14:textId="4EF3F232" w:rsidR="00147C30" w:rsidRDefault="00401242" w:rsidP="00401242">
      <w:pPr>
        <w:pStyle w:val="ListParagraph"/>
        <w:numPr>
          <w:ilvl w:val="0"/>
          <w:numId w:val="1"/>
        </w:numPr>
      </w:pPr>
      <w:r>
        <w:t>IT backup – Status unchanged</w:t>
      </w:r>
    </w:p>
    <w:p w14:paraId="7F9F3543" w14:textId="77777777" w:rsidR="00401242" w:rsidRDefault="00401242" w:rsidP="00401242">
      <w:pPr>
        <w:pStyle w:val="ListParagraph"/>
      </w:pPr>
    </w:p>
    <w:p w14:paraId="4BCB20D5" w14:textId="350B6A2A" w:rsidR="00401242" w:rsidRDefault="00401242" w:rsidP="006367C9">
      <w:pPr>
        <w:pStyle w:val="ListParagraph"/>
        <w:numPr>
          <w:ilvl w:val="0"/>
          <w:numId w:val="1"/>
        </w:numPr>
      </w:pPr>
      <w:r>
        <w:t xml:space="preserve">The SRG newsletter </w:t>
      </w:r>
      <w:r w:rsidR="006367C9">
        <w:t>welcomes,</w:t>
      </w:r>
      <w:r>
        <w:t xml:space="preserve"> and all are encouraged to submit </w:t>
      </w:r>
      <w:r w:rsidR="006367C9">
        <w:t xml:space="preserve">articles or opinions, </w:t>
      </w:r>
      <w:r>
        <w:t xml:space="preserve">“any </w:t>
      </w:r>
      <w:r w:rsidR="006367C9">
        <w:t>newsworthy</w:t>
      </w:r>
      <w:r>
        <w:t xml:space="preserve"> of secular information”.  </w:t>
      </w:r>
    </w:p>
    <w:p w14:paraId="2696CB40" w14:textId="77777777" w:rsidR="00401242" w:rsidRDefault="00401242" w:rsidP="00401242"/>
    <w:p w14:paraId="3905A2C3" w14:textId="34C83A39" w:rsidR="00147C30" w:rsidRDefault="00147C30" w:rsidP="00401242">
      <w:pPr>
        <w:pStyle w:val="ListParagraph"/>
        <w:numPr>
          <w:ilvl w:val="0"/>
          <w:numId w:val="1"/>
        </w:numPr>
      </w:pPr>
      <w:r>
        <w:t xml:space="preserve">Jeffrey Munn </w:t>
      </w:r>
      <w:r w:rsidR="00ED2BA9">
        <w:t>Speaker meeting</w:t>
      </w:r>
      <w:r>
        <w:t xml:space="preserve"> was</w:t>
      </w:r>
      <w:r w:rsidR="009B450F">
        <w:t xml:space="preserve"> very</w:t>
      </w:r>
      <w:r>
        <w:t xml:space="preserve"> successful</w:t>
      </w:r>
      <w:r w:rsidR="00ED2BA9">
        <w:t xml:space="preserve"> in our primary purpose: </w:t>
      </w:r>
      <w:r>
        <w:t>Carrying the message</w:t>
      </w:r>
      <w:r w:rsidR="00ED2BA9">
        <w:t xml:space="preserve"> of recovery. </w:t>
      </w:r>
      <w:r w:rsidR="009B450F">
        <w:t xml:space="preserve"> SRG were very pleased with interaction</w:t>
      </w:r>
      <w:r w:rsidR="00ED2BA9">
        <w:t>, format and questions asked.</w:t>
      </w:r>
    </w:p>
    <w:p w14:paraId="006E6CF6" w14:textId="77777777" w:rsidR="00ED2BA9" w:rsidRDefault="00ED2BA9" w:rsidP="00AD5497"/>
    <w:p w14:paraId="0FAFC746" w14:textId="50BBAEFD" w:rsidR="009B450F" w:rsidRDefault="00ED2BA9" w:rsidP="00401242">
      <w:pPr>
        <w:pStyle w:val="ListParagraph"/>
        <w:numPr>
          <w:ilvl w:val="0"/>
          <w:numId w:val="1"/>
        </w:numPr>
      </w:pPr>
      <w:r>
        <w:t>SRG is o</w:t>
      </w:r>
      <w:r w:rsidR="009B450F">
        <w:t xml:space="preserve">pen to </w:t>
      </w:r>
      <w:r>
        <w:t xml:space="preserve">other </w:t>
      </w:r>
      <w:r w:rsidR="009B450F">
        <w:t>suggestions for future Authors and/or Speakers</w:t>
      </w:r>
      <w:r>
        <w:t>.</w:t>
      </w:r>
    </w:p>
    <w:p w14:paraId="5C7A646D" w14:textId="5E6B9C50" w:rsidR="00493B05" w:rsidRDefault="00493B05" w:rsidP="00AD5497"/>
    <w:p w14:paraId="40B0A1E3" w14:textId="32C46159" w:rsidR="009B450F" w:rsidRDefault="00ED2BA9" w:rsidP="00401242">
      <w:pPr>
        <w:pStyle w:val="ListParagraph"/>
        <w:numPr>
          <w:ilvl w:val="0"/>
          <w:numId w:val="1"/>
        </w:numPr>
      </w:pPr>
      <w:r>
        <w:t>Regarding</w:t>
      </w:r>
      <w:r w:rsidR="00493B05">
        <w:t xml:space="preserve"> </w:t>
      </w:r>
      <w:r>
        <w:t>e-mail to and from</w:t>
      </w:r>
      <w:r w:rsidR="00493B05">
        <w:t xml:space="preserve"> </w:t>
      </w:r>
      <w:r>
        <w:t>SRG.</w:t>
      </w:r>
      <w:r w:rsidR="00493B05">
        <w:t xml:space="preserve"> </w:t>
      </w:r>
      <w:r>
        <w:t xml:space="preserve">Be responsible and respectful of others privacy and anonymity. </w:t>
      </w:r>
      <w:r w:rsidR="00493B05">
        <w:t xml:space="preserve">Do not share or reply with personal e-mails or CC personal e-mail information. </w:t>
      </w:r>
    </w:p>
    <w:p w14:paraId="561FE1D4" w14:textId="77777777" w:rsidR="003033F5" w:rsidRDefault="003033F5" w:rsidP="00AD5497"/>
    <w:p w14:paraId="4EDDA29A" w14:textId="77777777" w:rsidR="00ED2BA9" w:rsidRDefault="00ED2BA9" w:rsidP="00401242">
      <w:pPr>
        <w:pStyle w:val="ListParagraph"/>
        <w:numPr>
          <w:ilvl w:val="0"/>
          <w:numId w:val="1"/>
        </w:numPr>
      </w:pPr>
      <w:r>
        <w:t>Stress the importance of sharing time during the meeting. Where meeting has a lot of participants it is up to the host to moderate the share time to approximately</w:t>
      </w:r>
      <w:r w:rsidR="00147C30">
        <w:t xml:space="preserve"> 3 minutes. </w:t>
      </w:r>
    </w:p>
    <w:p w14:paraId="7B006748" w14:textId="77777777" w:rsidR="00ED2BA9" w:rsidRDefault="00ED2BA9" w:rsidP="00401242">
      <w:pPr>
        <w:ind w:left="720"/>
      </w:pPr>
      <w:r>
        <w:t>Discussion regarding whether a timekeeper was useful and/or reminder in the chat to be mindful of time while sharing.</w:t>
      </w:r>
    </w:p>
    <w:p w14:paraId="33BD94AB" w14:textId="77777777" w:rsidR="00ED2BA9" w:rsidRDefault="00ED2BA9" w:rsidP="00AD5497"/>
    <w:p w14:paraId="77F9A8E9" w14:textId="5F3829F7" w:rsidR="00E72002" w:rsidRDefault="00E72002"/>
    <w:p w14:paraId="08AEE45E" w14:textId="10CACB45" w:rsidR="00ED2BA9" w:rsidRDefault="00ED2BA9">
      <w:r>
        <w:t>NEW BUSINESS</w:t>
      </w:r>
      <w:r w:rsidR="00401242">
        <w:t>:</w:t>
      </w:r>
    </w:p>
    <w:p w14:paraId="4EE4D322" w14:textId="77777777" w:rsidR="00401242" w:rsidRDefault="00401242"/>
    <w:p w14:paraId="52F4AE05" w14:textId="2C45BFB3" w:rsidR="006102D7" w:rsidRDefault="00ED2BA9" w:rsidP="006367C9">
      <w:pPr>
        <w:pStyle w:val="ListParagraph"/>
        <w:numPr>
          <w:ilvl w:val="0"/>
          <w:numId w:val="2"/>
        </w:numPr>
      </w:pPr>
      <w:r>
        <w:t xml:space="preserve">We now have OIAA representatives in the Sober She Devils, Secular Sober Living and Secular Recovery Group. </w:t>
      </w:r>
      <w:r w:rsidR="006102D7">
        <w:t xml:space="preserve">Brief discussion on the Quorum notice from OIAA and importance of responding and having votes. </w:t>
      </w:r>
      <w:r w:rsidR="006367C9">
        <w:t>Discussion on s</w:t>
      </w:r>
      <w:r w:rsidR="006102D7">
        <w:t xml:space="preserve">tructure of the OIAA. </w:t>
      </w:r>
      <w:r w:rsidR="006367C9">
        <w:t>Importance of h</w:t>
      </w:r>
      <w:r w:rsidR="006102D7">
        <w:t>aving representatives to vote in upcoming elections and procedures.</w:t>
      </w:r>
      <w:r w:rsidR="006102D7">
        <w:t xml:space="preserve"> </w:t>
      </w:r>
    </w:p>
    <w:p w14:paraId="64A68E92" w14:textId="0FC4D2BB" w:rsidR="00ED2BA9" w:rsidRDefault="00ED2BA9" w:rsidP="00ED2BA9"/>
    <w:p w14:paraId="7AFBF0F6" w14:textId="77777777" w:rsidR="009B450F" w:rsidRDefault="009B450F"/>
    <w:p w14:paraId="67DF7ADB" w14:textId="2E92C6C7" w:rsidR="00493B05" w:rsidRDefault="00BE477E" w:rsidP="006367C9">
      <w:pPr>
        <w:pStyle w:val="ListParagraph"/>
        <w:numPr>
          <w:ilvl w:val="0"/>
          <w:numId w:val="2"/>
        </w:numPr>
      </w:pPr>
      <w:r>
        <w:t xml:space="preserve">Mark S. </w:t>
      </w:r>
      <w:r w:rsidR="006367C9">
        <w:t>commented</w:t>
      </w:r>
      <w:r>
        <w:t xml:space="preserve"> that we are doing a great job with topics. Discussion regarding how to approach meeting topics. Make use of on-line resources and asking </w:t>
      </w:r>
      <w:r w:rsidR="00401242">
        <w:t xml:space="preserve">attendees for topic ideas. </w:t>
      </w:r>
    </w:p>
    <w:p w14:paraId="6ED63253" w14:textId="2A5586A6" w:rsidR="006102D7" w:rsidRDefault="006102D7"/>
    <w:p w14:paraId="2E1B68BF" w14:textId="77777777" w:rsidR="006102D7" w:rsidRDefault="006102D7"/>
    <w:p w14:paraId="0151CE61" w14:textId="768CFC90" w:rsidR="0077531E" w:rsidRDefault="006367C9">
      <w:r>
        <w:t xml:space="preserve">No further business. Meeting adjourned. </w:t>
      </w:r>
    </w:p>
    <w:p w14:paraId="19C2216B" w14:textId="4788B826" w:rsidR="006367C9" w:rsidRDefault="006367C9"/>
    <w:p w14:paraId="630D5F12" w14:textId="759A76FC" w:rsidR="006367C9" w:rsidRDefault="006367C9">
      <w:r>
        <w:t xml:space="preserve">Submitted in Service, </w:t>
      </w:r>
    </w:p>
    <w:p w14:paraId="41D386A0" w14:textId="6AE0834F" w:rsidR="006367C9" w:rsidRDefault="006367C9"/>
    <w:p w14:paraId="421A7013" w14:textId="4B5A5041" w:rsidR="006367C9" w:rsidRDefault="006367C9">
      <w:r>
        <w:t xml:space="preserve">Robin H. </w:t>
      </w:r>
    </w:p>
    <w:sectPr w:rsidR="0063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70E8"/>
    <w:multiLevelType w:val="hybridMultilevel"/>
    <w:tmpl w:val="89B6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D664D"/>
    <w:multiLevelType w:val="hybridMultilevel"/>
    <w:tmpl w:val="E408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4564D"/>
    <w:multiLevelType w:val="hybridMultilevel"/>
    <w:tmpl w:val="0976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E3DAC"/>
    <w:multiLevelType w:val="hybridMultilevel"/>
    <w:tmpl w:val="78B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22"/>
    <w:rsid w:val="00147C30"/>
    <w:rsid w:val="003033F5"/>
    <w:rsid w:val="0035671B"/>
    <w:rsid w:val="00401242"/>
    <w:rsid w:val="00493B05"/>
    <w:rsid w:val="006102D7"/>
    <w:rsid w:val="006367C9"/>
    <w:rsid w:val="00755D22"/>
    <w:rsid w:val="0077531E"/>
    <w:rsid w:val="00797DDC"/>
    <w:rsid w:val="009B450F"/>
    <w:rsid w:val="00AD5497"/>
    <w:rsid w:val="00BE477E"/>
    <w:rsid w:val="00E72002"/>
    <w:rsid w:val="00E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DF953"/>
  <w15:chartTrackingRefBased/>
  <w15:docId w15:val="{5F581AAF-23A4-2640-8684-51924671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Herrera</dc:creator>
  <cp:keywords/>
  <dc:description/>
  <cp:lastModifiedBy>Robin Herrera</cp:lastModifiedBy>
  <cp:revision>9</cp:revision>
  <dcterms:created xsi:type="dcterms:W3CDTF">2021-06-16T20:02:00Z</dcterms:created>
  <dcterms:modified xsi:type="dcterms:W3CDTF">2021-06-20T18:51:00Z</dcterms:modified>
</cp:coreProperties>
</file>